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493" w:rsidRDefault="00633493" w:rsidP="003C7978">
      <w:pPr>
        <w:pStyle w:val="Default"/>
      </w:pPr>
      <w:r w:rsidRPr="001570D6">
        <w:rPr>
          <w:rFonts w:ascii="Calibri" w:hAnsi="Calibri" w:cs="Calibri"/>
          <w:b/>
          <w:bCs/>
          <w:noProof/>
          <w:lang w:eastAsia="en-IE"/>
        </w:rPr>
        <w:drawing>
          <wp:anchor distT="0" distB="0" distL="114300" distR="114300" simplePos="0" relativeHeight="251658240" behindDoc="0" locked="0" layoutInCell="1" allowOverlap="1">
            <wp:simplePos x="0" y="0"/>
            <wp:positionH relativeFrom="column">
              <wp:posOffset>2101999</wp:posOffset>
            </wp:positionH>
            <wp:positionV relativeFrom="page">
              <wp:posOffset>264473</wp:posOffset>
            </wp:positionV>
            <wp:extent cx="1792605"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605" cy="1280160"/>
                    </a:xfrm>
                    <a:prstGeom prst="rect">
                      <a:avLst/>
                    </a:prstGeom>
                    <a:noFill/>
                  </pic:spPr>
                </pic:pic>
              </a:graphicData>
            </a:graphic>
            <wp14:sizeRelH relativeFrom="page">
              <wp14:pctWidth>0</wp14:pctWidth>
            </wp14:sizeRelH>
            <wp14:sizeRelV relativeFrom="page">
              <wp14:pctHeight>0</wp14:pctHeight>
            </wp14:sizeRelV>
          </wp:anchor>
        </w:drawing>
      </w:r>
    </w:p>
    <w:p w:rsidR="00633493" w:rsidRDefault="00633493" w:rsidP="003C7978">
      <w:pPr>
        <w:pStyle w:val="Default"/>
      </w:pPr>
    </w:p>
    <w:p w:rsidR="00633493" w:rsidRDefault="00633493" w:rsidP="003C7978">
      <w:pPr>
        <w:pStyle w:val="Default"/>
      </w:pPr>
    </w:p>
    <w:p w:rsidR="00633493" w:rsidRDefault="00633493" w:rsidP="003C7978">
      <w:pPr>
        <w:pStyle w:val="Default"/>
      </w:pPr>
    </w:p>
    <w:p w:rsidR="00633493" w:rsidRDefault="00633493" w:rsidP="003C7978">
      <w:pPr>
        <w:pStyle w:val="Default"/>
      </w:pPr>
    </w:p>
    <w:p w:rsidR="003C7978" w:rsidRDefault="003C7978" w:rsidP="003C7978">
      <w:pPr>
        <w:pStyle w:val="Default"/>
      </w:pPr>
    </w:p>
    <w:p w:rsidR="003C7978" w:rsidRDefault="003C7978" w:rsidP="003C7978">
      <w:pPr>
        <w:pStyle w:val="Default"/>
        <w:rPr>
          <w:sz w:val="22"/>
          <w:szCs w:val="22"/>
        </w:rPr>
      </w:pPr>
      <w:r>
        <w:rPr>
          <w:b/>
          <w:bCs/>
          <w:sz w:val="22"/>
          <w:szCs w:val="22"/>
        </w:rPr>
        <w:t xml:space="preserve">Title: </w:t>
      </w:r>
      <w:r w:rsidR="00633493">
        <w:rPr>
          <w:b/>
          <w:bCs/>
          <w:sz w:val="22"/>
          <w:szCs w:val="22"/>
        </w:rPr>
        <w:tab/>
      </w:r>
      <w:r w:rsidR="00633493">
        <w:rPr>
          <w:b/>
          <w:bCs/>
          <w:sz w:val="22"/>
          <w:szCs w:val="22"/>
        </w:rPr>
        <w:tab/>
      </w:r>
      <w:r>
        <w:rPr>
          <w:sz w:val="22"/>
          <w:szCs w:val="22"/>
        </w:rPr>
        <w:t xml:space="preserve">Box Office Manager </w:t>
      </w:r>
    </w:p>
    <w:p w:rsidR="003C7978" w:rsidRDefault="003C7978" w:rsidP="003C7978">
      <w:pPr>
        <w:pStyle w:val="Default"/>
        <w:rPr>
          <w:sz w:val="22"/>
          <w:szCs w:val="22"/>
        </w:rPr>
      </w:pPr>
      <w:r>
        <w:rPr>
          <w:b/>
          <w:bCs/>
          <w:sz w:val="22"/>
          <w:szCs w:val="22"/>
        </w:rPr>
        <w:t xml:space="preserve">Department: </w:t>
      </w:r>
      <w:r w:rsidR="00633493">
        <w:rPr>
          <w:b/>
          <w:bCs/>
          <w:sz w:val="22"/>
          <w:szCs w:val="22"/>
        </w:rPr>
        <w:tab/>
      </w:r>
      <w:r>
        <w:rPr>
          <w:sz w:val="22"/>
          <w:szCs w:val="22"/>
        </w:rPr>
        <w:t xml:space="preserve">Marketing and Communications Department </w:t>
      </w:r>
    </w:p>
    <w:p w:rsidR="003C7978" w:rsidRDefault="003C7978" w:rsidP="003C7978">
      <w:pPr>
        <w:pStyle w:val="Default"/>
        <w:rPr>
          <w:sz w:val="22"/>
          <w:szCs w:val="22"/>
        </w:rPr>
      </w:pPr>
      <w:r>
        <w:rPr>
          <w:b/>
          <w:bCs/>
          <w:sz w:val="22"/>
          <w:szCs w:val="22"/>
        </w:rPr>
        <w:t xml:space="preserve">Reports to: </w:t>
      </w:r>
      <w:r w:rsidR="00633493">
        <w:rPr>
          <w:b/>
          <w:bCs/>
          <w:sz w:val="22"/>
          <w:szCs w:val="22"/>
        </w:rPr>
        <w:tab/>
      </w:r>
      <w:r>
        <w:rPr>
          <w:sz w:val="22"/>
          <w:szCs w:val="22"/>
        </w:rPr>
        <w:t xml:space="preserve">Marketing &amp; Sales Manager </w:t>
      </w:r>
    </w:p>
    <w:p w:rsidR="003C7978" w:rsidRDefault="003C7978" w:rsidP="003C7978">
      <w:pPr>
        <w:pStyle w:val="Default"/>
        <w:rPr>
          <w:sz w:val="22"/>
          <w:szCs w:val="22"/>
        </w:rPr>
      </w:pPr>
      <w:r>
        <w:rPr>
          <w:b/>
          <w:bCs/>
          <w:sz w:val="22"/>
          <w:szCs w:val="22"/>
        </w:rPr>
        <w:t xml:space="preserve">Line management responsibility: </w:t>
      </w:r>
      <w:r>
        <w:rPr>
          <w:sz w:val="22"/>
          <w:szCs w:val="22"/>
        </w:rPr>
        <w:t xml:space="preserve">Box Offices Sales Team </w:t>
      </w:r>
    </w:p>
    <w:p w:rsidR="003C7978" w:rsidRPr="00633493" w:rsidRDefault="003C7978" w:rsidP="003C7978">
      <w:pPr>
        <w:pStyle w:val="Default"/>
        <w:rPr>
          <w:sz w:val="22"/>
          <w:szCs w:val="22"/>
        </w:rPr>
      </w:pPr>
      <w:r w:rsidRPr="00633493">
        <w:rPr>
          <w:b/>
          <w:bCs/>
          <w:sz w:val="22"/>
          <w:szCs w:val="22"/>
        </w:rPr>
        <w:t xml:space="preserve">Hours: </w:t>
      </w:r>
      <w:r w:rsidR="00633493">
        <w:rPr>
          <w:b/>
          <w:bCs/>
          <w:sz w:val="22"/>
          <w:szCs w:val="22"/>
        </w:rPr>
        <w:tab/>
      </w:r>
      <w:r w:rsidR="00633493">
        <w:rPr>
          <w:b/>
          <w:bCs/>
          <w:sz w:val="22"/>
          <w:szCs w:val="22"/>
        </w:rPr>
        <w:tab/>
      </w:r>
      <w:r w:rsidR="00633493">
        <w:rPr>
          <w:sz w:val="22"/>
          <w:szCs w:val="22"/>
        </w:rPr>
        <w:t>Full-Time role</w:t>
      </w:r>
      <w:r w:rsidRPr="00633493">
        <w:rPr>
          <w:sz w:val="22"/>
          <w:szCs w:val="22"/>
        </w:rPr>
        <w:t>.</w:t>
      </w:r>
    </w:p>
    <w:p w:rsidR="00633493" w:rsidRDefault="00633493" w:rsidP="00633493">
      <w:pPr>
        <w:pStyle w:val="Default"/>
        <w:jc w:val="both"/>
        <w:rPr>
          <w:sz w:val="22"/>
          <w:szCs w:val="22"/>
        </w:rPr>
      </w:pPr>
    </w:p>
    <w:p w:rsidR="003C7978" w:rsidRPr="00843583" w:rsidRDefault="00633493" w:rsidP="00633493">
      <w:pPr>
        <w:pStyle w:val="Default"/>
        <w:ind w:left="1440" w:hanging="1440"/>
        <w:jc w:val="both"/>
        <w:rPr>
          <w:color w:val="auto"/>
          <w:sz w:val="22"/>
          <w:szCs w:val="22"/>
        </w:rPr>
      </w:pPr>
      <w:r>
        <w:rPr>
          <w:b/>
          <w:sz w:val="22"/>
          <w:szCs w:val="22"/>
        </w:rPr>
        <w:t>Terms:</w:t>
      </w:r>
      <w:r>
        <w:rPr>
          <w:b/>
          <w:sz w:val="22"/>
          <w:szCs w:val="22"/>
        </w:rPr>
        <w:tab/>
      </w:r>
      <w:r>
        <w:rPr>
          <w:sz w:val="22"/>
          <w:szCs w:val="22"/>
        </w:rPr>
        <w:t>The</w:t>
      </w:r>
      <w:r w:rsidR="003C7978" w:rsidRPr="00633493">
        <w:rPr>
          <w:sz w:val="22"/>
          <w:szCs w:val="22"/>
        </w:rPr>
        <w:t xml:space="preserve"> Box Office Manager will be required to work in accordance with the programme of events </w:t>
      </w:r>
      <w:r>
        <w:rPr>
          <w:sz w:val="22"/>
          <w:szCs w:val="22"/>
        </w:rPr>
        <w:t xml:space="preserve">therefore </w:t>
      </w:r>
      <w:r w:rsidR="003C7978" w:rsidRPr="00633493">
        <w:rPr>
          <w:sz w:val="22"/>
          <w:szCs w:val="22"/>
        </w:rPr>
        <w:t>the</w:t>
      </w:r>
      <w:r>
        <w:rPr>
          <w:sz w:val="22"/>
          <w:szCs w:val="22"/>
        </w:rPr>
        <w:t>ir</w:t>
      </w:r>
      <w:r w:rsidR="003C7978" w:rsidRPr="00633493">
        <w:rPr>
          <w:sz w:val="22"/>
          <w:szCs w:val="22"/>
        </w:rPr>
        <w:t xml:space="preserve"> working hours will </w:t>
      </w:r>
      <w:r>
        <w:rPr>
          <w:sz w:val="22"/>
          <w:szCs w:val="22"/>
        </w:rPr>
        <w:t>vary in line with service needs</w:t>
      </w:r>
      <w:r w:rsidR="003C7978" w:rsidRPr="00633493">
        <w:rPr>
          <w:sz w:val="22"/>
          <w:szCs w:val="22"/>
        </w:rPr>
        <w:t xml:space="preserve">. </w:t>
      </w:r>
      <w:r w:rsidR="0027000B" w:rsidRPr="00843583">
        <w:rPr>
          <w:color w:val="auto"/>
          <w:sz w:val="22"/>
          <w:szCs w:val="22"/>
        </w:rPr>
        <w:t>The r</w:t>
      </w:r>
      <w:r w:rsidR="00AF7BDF" w:rsidRPr="00843583">
        <w:rPr>
          <w:color w:val="auto"/>
          <w:sz w:val="22"/>
          <w:szCs w:val="22"/>
        </w:rPr>
        <w:t xml:space="preserve">ole is </w:t>
      </w:r>
      <w:r w:rsidR="0027000B" w:rsidRPr="00843583">
        <w:rPr>
          <w:color w:val="auto"/>
          <w:sz w:val="22"/>
          <w:szCs w:val="22"/>
        </w:rPr>
        <w:t>a f</w:t>
      </w:r>
      <w:r w:rsidR="00AF7BDF" w:rsidRPr="00843583">
        <w:rPr>
          <w:color w:val="auto"/>
          <w:sz w:val="22"/>
          <w:szCs w:val="22"/>
        </w:rPr>
        <w:t>ull-time permanent position subject to</w:t>
      </w:r>
      <w:r w:rsidR="003C7978" w:rsidRPr="00843583">
        <w:rPr>
          <w:color w:val="auto"/>
          <w:sz w:val="22"/>
          <w:szCs w:val="22"/>
        </w:rPr>
        <w:t xml:space="preserve"> 6 month</w:t>
      </w:r>
      <w:r w:rsidRPr="00843583">
        <w:rPr>
          <w:color w:val="auto"/>
          <w:sz w:val="22"/>
          <w:szCs w:val="22"/>
        </w:rPr>
        <w:t xml:space="preserve"> </w:t>
      </w:r>
      <w:r w:rsidR="00AF7BDF" w:rsidRPr="00843583">
        <w:rPr>
          <w:color w:val="auto"/>
          <w:sz w:val="22"/>
          <w:szCs w:val="22"/>
        </w:rPr>
        <w:t xml:space="preserve">and 12month </w:t>
      </w:r>
      <w:r w:rsidRPr="00843583">
        <w:rPr>
          <w:color w:val="auto"/>
          <w:sz w:val="22"/>
          <w:szCs w:val="22"/>
        </w:rPr>
        <w:t>probation review periods</w:t>
      </w:r>
      <w:r w:rsidR="0027000B" w:rsidRPr="00843583">
        <w:rPr>
          <w:color w:val="auto"/>
          <w:sz w:val="22"/>
          <w:szCs w:val="22"/>
        </w:rPr>
        <w:t xml:space="preserve"> coming with a</w:t>
      </w:r>
      <w:r w:rsidR="00AF7BDF" w:rsidRPr="00843583">
        <w:rPr>
          <w:color w:val="auto"/>
          <w:sz w:val="22"/>
          <w:szCs w:val="22"/>
        </w:rPr>
        <w:t xml:space="preserve">nnual leave and pension </w:t>
      </w:r>
      <w:r w:rsidR="00F73922">
        <w:rPr>
          <w:color w:val="auto"/>
          <w:sz w:val="22"/>
          <w:szCs w:val="22"/>
        </w:rPr>
        <w:t>benefits</w:t>
      </w:r>
      <w:bookmarkStart w:id="0" w:name="_GoBack"/>
      <w:bookmarkEnd w:id="0"/>
      <w:r w:rsidRPr="00843583">
        <w:rPr>
          <w:color w:val="auto"/>
          <w:sz w:val="22"/>
          <w:szCs w:val="22"/>
        </w:rPr>
        <w:t xml:space="preserve">. </w:t>
      </w:r>
    </w:p>
    <w:p w:rsidR="003C7978" w:rsidRDefault="003C7978" w:rsidP="00633493">
      <w:pPr>
        <w:pStyle w:val="Default"/>
        <w:jc w:val="both"/>
        <w:rPr>
          <w:sz w:val="22"/>
          <w:szCs w:val="22"/>
        </w:rPr>
      </w:pPr>
    </w:p>
    <w:p w:rsidR="003C7978" w:rsidRDefault="003C7978" w:rsidP="00633493">
      <w:pPr>
        <w:pStyle w:val="Default"/>
        <w:jc w:val="both"/>
        <w:rPr>
          <w:sz w:val="22"/>
          <w:szCs w:val="22"/>
        </w:rPr>
      </w:pPr>
      <w:r>
        <w:rPr>
          <w:sz w:val="22"/>
          <w:szCs w:val="22"/>
        </w:rPr>
        <w:t xml:space="preserve">The Box Office Manager’s role is a pivotal role within the company. Their primary role is to lead and manage Box Office and Sales operations. They will be responsible for a wide range of duties including generating ticket sales, scheduling staff, monitoring and reporting on sales, income reconciliation, website integration in addition to managing general queries from the public and promoters. </w:t>
      </w:r>
    </w:p>
    <w:p w:rsidR="003C7978" w:rsidRDefault="003C7978" w:rsidP="003C7978">
      <w:pPr>
        <w:pStyle w:val="Default"/>
        <w:rPr>
          <w:b/>
          <w:bCs/>
          <w:sz w:val="22"/>
          <w:szCs w:val="22"/>
        </w:rPr>
      </w:pPr>
    </w:p>
    <w:p w:rsidR="00633493" w:rsidRPr="00515ED8" w:rsidRDefault="00633493" w:rsidP="00633493">
      <w:pPr>
        <w:ind w:left="2160" w:hanging="2160"/>
        <w:rPr>
          <w:rFonts w:cs="Times New Roman"/>
          <w:b/>
          <w:bCs/>
          <w:u w:val="single"/>
        </w:rPr>
      </w:pPr>
      <w:r w:rsidRPr="00515ED8">
        <w:rPr>
          <w:rFonts w:cs="Times New Roman"/>
          <w:b/>
          <w:bCs/>
          <w:u w:val="single"/>
        </w:rPr>
        <w:t>Section 1: Job Description</w:t>
      </w:r>
    </w:p>
    <w:p w:rsidR="00633493" w:rsidRDefault="00633493" w:rsidP="003C7978">
      <w:pPr>
        <w:pStyle w:val="Default"/>
        <w:rPr>
          <w:b/>
          <w:bCs/>
          <w:sz w:val="22"/>
          <w:szCs w:val="22"/>
        </w:rPr>
      </w:pPr>
    </w:p>
    <w:p w:rsidR="003C7978" w:rsidRDefault="003C7978" w:rsidP="003C7978">
      <w:pPr>
        <w:pStyle w:val="Default"/>
        <w:rPr>
          <w:sz w:val="22"/>
          <w:szCs w:val="22"/>
        </w:rPr>
      </w:pPr>
      <w:r>
        <w:rPr>
          <w:b/>
          <w:bCs/>
          <w:sz w:val="22"/>
          <w:szCs w:val="22"/>
        </w:rPr>
        <w:t xml:space="preserve">Responsibilities and Duties include but are not limited to: </w:t>
      </w:r>
    </w:p>
    <w:p w:rsidR="003C7978" w:rsidRDefault="003C7978" w:rsidP="003C7978">
      <w:pPr>
        <w:pStyle w:val="Default"/>
        <w:rPr>
          <w:sz w:val="22"/>
          <w:szCs w:val="22"/>
        </w:rPr>
      </w:pPr>
      <w:r>
        <w:rPr>
          <w:b/>
          <w:bCs/>
          <w:sz w:val="22"/>
          <w:szCs w:val="22"/>
        </w:rPr>
        <w:t xml:space="preserve">General Duties </w:t>
      </w:r>
    </w:p>
    <w:p w:rsidR="003C7978" w:rsidRDefault="003C7978" w:rsidP="00633493">
      <w:pPr>
        <w:pStyle w:val="Default"/>
        <w:numPr>
          <w:ilvl w:val="0"/>
          <w:numId w:val="1"/>
        </w:numPr>
        <w:spacing w:after="38"/>
        <w:jc w:val="both"/>
        <w:rPr>
          <w:sz w:val="22"/>
          <w:szCs w:val="22"/>
        </w:rPr>
      </w:pPr>
      <w:r>
        <w:rPr>
          <w:sz w:val="22"/>
          <w:szCs w:val="22"/>
        </w:rPr>
        <w:t xml:space="preserve">Manage the Box Office functions </w:t>
      </w:r>
    </w:p>
    <w:p w:rsidR="003C7978" w:rsidRDefault="003C7978" w:rsidP="00633493">
      <w:pPr>
        <w:pStyle w:val="Default"/>
        <w:numPr>
          <w:ilvl w:val="0"/>
          <w:numId w:val="1"/>
        </w:numPr>
        <w:spacing w:after="38"/>
        <w:jc w:val="both"/>
        <w:rPr>
          <w:sz w:val="22"/>
          <w:szCs w:val="22"/>
        </w:rPr>
      </w:pPr>
      <w:r w:rsidRPr="003C7978">
        <w:rPr>
          <w:sz w:val="22"/>
          <w:szCs w:val="22"/>
        </w:rPr>
        <w:t xml:space="preserve">Liaise with Promoters/Co-Production Partners and Producers of incoming performances as needed and in turn upload all information on shows, ticket prices </w:t>
      </w:r>
      <w:proofErr w:type="spellStart"/>
      <w:r w:rsidRPr="003C7978">
        <w:rPr>
          <w:sz w:val="22"/>
          <w:szCs w:val="22"/>
        </w:rPr>
        <w:t>etc</w:t>
      </w:r>
      <w:proofErr w:type="spellEnd"/>
      <w:r w:rsidRPr="003C7978">
        <w:rPr>
          <w:sz w:val="22"/>
          <w:szCs w:val="22"/>
        </w:rPr>
        <w:t xml:space="preserve"> to the </w:t>
      </w:r>
      <w:proofErr w:type="spellStart"/>
      <w:r w:rsidRPr="003C7978">
        <w:rPr>
          <w:sz w:val="22"/>
          <w:szCs w:val="22"/>
        </w:rPr>
        <w:t>Databox</w:t>
      </w:r>
      <w:proofErr w:type="spellEnd"/>
      <w:r w:rsidRPr="003C7978">
        <w:rPr>
          <w:sz w:val="22"/>
          <w:szCs w:val="22"/>
        </w:rPr>
        <w:t xml:space="preserve"> Box Office system and UCH Website </w:t>
      </w:r>
    </w:p>
    <w:p w:rsidR="003C7978" w:rsidRDefault="003C7978" w:rsidP="00633493">
      <w:pPr>
        <w:pStyle w:val="Default"/>
        <w:numPr>
          <w:ilvl w:val="0"/>
          <w:numId w:val="1"/>
        </w:numPr>
        <w:spacing w:after="38"/>
        <w:jc w:val="both"/>
        <w:rPr>
          <w:sz w:val="22"/>
          <w:szCs w:val="22"/>
        </w:rPr>
      </w:pPr>
      <w:r w:rsidRPr="003C7978">
        <w:rPr>
          <w:sz w:val="22"/>
          <w:szCs w:val="22"/>
        </w:rPr>
        <w:t xml:space="preserve">Supervise and manage the Box Office Sales Team. This includes preparing a roster of attendance, the submission of an accurate summary of staff hours to the Accounts Department and the organization and management of staff training as required </w:t>
      </w:r>
    </w:p>
    <w:p w:rsidR="003C7978" w:rsidRDefault="003C7978" w:rsidP="00633493">
      <w:pPr>
        <w:pStyle w:val="Default"/>
        <w:numPr>
          <w:ilvl w:val="0"/>
          <w:numId w:val="1"/>
        </w:numPr>
        <w:spacing w:after="38"/>
        <w:jc w:val="both"/>
        <w:rPr>
          <w:sz w:val="22"/>
          <w:szCs w:val="22"/>
        </w:rPr>
      </w:pPr>
      <w:r w:rsidRPr="003C7978">
        <w:rPr>
          <w:sz w:val="22"/>
          <w:szCs w:val="22"/>
        </w:rPr>
        <w:t xml:space="preserve">Ensure the smooth and efficient running of the chosen ticketing software system operated by the company and of the hardware equipment in which the company has invested </w:t>
      </w:r>
    </w:p>
    <w:p w:rsidR="003C7978" w:rsidRDefault="003C7978" w:rsidP="00633493">
      <w:pPr>
        <w:pStyle w:val="Default"/>
        <w:numPr>
          <w:ilvl w:val="0"/>
          <w:numId w:val="1"/>
        </w:numPr>
        <w:spacing w:after="38"/>
        <w:jc w:val="both"/>
        <w:rPr>
          <w:sz w:val="22"/>
          <w:szCs w:val="22"/>
        </w:rPr>
      </w:pPr>
      <w:r w:rsidRPr="003C7978">
        <w:rPr>
          <w:sz w:val="22"/>
          <w:szCs w:val="22"/>
        </w:rPr>
        <w:t xml:space="preserve">Liaise with the Backstage/Technical Manager of UCH to ensure that close co-operation exists between the technical requirements of incoming performances, and that the seats made available to, and put on sale for, the public to purchase are correct </w:t>
      </w:r>
    </w:p>
    <w:p w:rsidR="003C7978" w:rsidRDefault="003C7978" w:rsidP="00633493">
      <w:pPr>
        <w:pStyle w:val="Default"/>
        <w:numPr>
          <w:ilvl w:val="0"/>
          <w:numId w:val="1"/>
        </w:numPr>
        <w:spacing w:after="38"/>
        <w:jc w:val="both"/>
        <w:rPr>
          <w:sz w:val="22"/>
          <w:szCs w:val="22"/>
        </w:rPr>
      </w:pPr>
      <w:r w:rsidRPr="003C7978">
        <w:rPr>
          <w:sz w:val="22"/>
          <w:szCs w:val="22"/>
        </w:rPr>
        <w:t xml:space="preserve">Liaise with the Marketing Department of UCH to ensure close co-operation exists between the advertising and promotion activities undertaken and enable the Box Office Sales team to have up-to-date information on each performance in order to advise the inquiring public. </w:t>
      </w:r>
    </w:p>
    <w:p w:rsidR="003C7978" w:rsidRDefault="003C7978" w:rsidP="00633493">
      <w:pPr>
        <w:pStyle w:val="Default"/>
        <w:numPr>
          <w:ilvl w:val="0"/>
          <w:numId w:val="1"/>
        </w:numPr>
        <w:spacing w:after="38"/>
        <w:jc w:val="both"/>
        <w:rPr>
          <w:sz w:val="22"/>
          <w:szCs w:val="22"/>
        </w:rPr>
      </w:pPr>
      <w:r w:rsidRPr="003C7978">
        <w:rPr>
          <w:sz w:val="22"/>
          <w:szCs w:val="22"/>
        </w:rPr>
        <w:t xml:space="preserve">Support the Marketing Department on the promotion and activation of Friends and Corporate Memberships </w:t>
      </w:r>
    </w:p>
    <w:p w:rsidR="003C7978" w:rsidRDefault="003C7978" w:rsidP="00633493">
      <w:pPr>
        <w:pStyle w:val="Default"/>
        <w:numPr>
          <w:ilvl w:val="0"/>
          <w:numId w:val="1"/>
        </w:numPr>
        <w:spacing w:after="38"/>
        <w:jc w:val="both"/>
        <w:rPr>
          <w:sz w:val="22"/>
          <w:szCs w:val="22"/>
        </w:rPr>
      </w:pPr>
      <w:r w:rsidRPr="003C7978">
        <w:rPr>
          <w:sz w:val="22"/>
          <w:szCs w:val="22"/>
        </w:rPr>
        <w:t xml:space="preserve">Maintain close contact with the company’s chosen I.T consultant regarding the effective operation of all computers and other hardware equipment on which the ticketing software runs and operates. </w:t>
      </w:r>
    </w:p>
    <w:p w:rsidR="003C7978" w:rsidRDefault="003C7978" w:rsidP="00633493">
      <w:pPr>
        <w:pStyle w:val="Default"/>
        <w:numPr>
          <w:ilvl w:val="0"/>
          <w:numId w:val="1"/>
        </w:numPr>
        <w:spacing w:after="38"/>
        <w:jc w:val="both"/>
        <w:rPr>
          <w:sz w:val="22"/>
          <w:szCs w:val="22"/>
        </w:rPr>
      </w:pPr>
      <w:r w:rsidRPr="003C7978">
        <w:rPr>
          <w:sz w:val="22"/>
          <w:szCs w:val="22"/>
        </w:rPr>
        <w:t xml:space="preserve">Ensure all H&amp;S matters pertaining to the Box Office and customer experience at UCH, and any other location managed and run by UCH, meet the appropriate standards outlined in the Company’s Health &amp; Safety Procedures </w:t>
      </w:r>
    </w:p>
    <w:p w:rsidR="003C7978" w:rsidRPr="003C7978" w:rsidRDefault="003C7978" w:rsidP="00633493">
      <w:pPr>
        <w:pStyle w:val="Default"/>
        <w:numPr>
          <w:ilvl w:val="0"/>
          <w:numId w:val="1"/>
        </w:numPr>
        <w:spacing w:after="38"/>
        <w:jc w:val="both"/>
        <w:rPr>
          <w:sz w:val="22"/>
          <w:szCs w:val="22"/>
        </w:rPr>
      </w:pPr>
      <w:r w:rsidRPr="003C7978">
        <w:rPr>
          <w:sz w:val="22"/>
          <w:szCs w:val="22"/>
        </w:rPr>
        <w:t xml:space="preserve">Attend seminars and training sessions as required </w:t>
      </w:r>
    </w:p>
    <w:p w:rsidR="003C7978" w:rsidRDefault="003C7978" w:rsidP="003C7978">
      <w:pPr>
        <w:pStyle w:val="Default"/>
        <w:rPr>
          <w:b/>
          <w:bCs/>
          <w:sz w:val="22"/>
          <w:szCs w:val="22"/>
        </w:rPr>
      </w:pPr>
    </w:p>
    <w:p w:rsidR="00633493" w:rsidRDefault="00633493" w:rsidP="003C7978">
      <w:pPr>
        <w:pStyle w:val="Default"/>
        <w:rPr>
          <w:b/>
          <w:bCs/>
          <w:sz w:val="22"/>
          <w:szCs w:val="22"/>
        </w:rPr>
      </w:pPr>
    </w:p>
    <w:p w:rsidR="003C7978" w:rsidRDefault="003C7978" w:rsidP="003C7978">
      <w:pPr>
        <w:pStyle w:val="Default"/>
        <w:rPr>
          <w:sz w:val="22"/>
          <w:szCs w:val="22"/>
        </w:rPr>
      </w:pPr>
      <w:r>
        <w:rPr>
          <w:b/>
          <w:bCs/>
          <w:sz w:val="22"/>
          <w:szCs w:val="22"/>
        </w:rPr>
        <w:lastRenderedPageBreak/>
        <w:t xml:space="preserve">Financial and Administrative duties: </w:t>
      </w:r>
    </w:p>
    <w:p w:rsidR="003C7978" w:rsidRDefault="003C7978" w:rsidP="003C7978">
      <w:pPr>
        <w:pStyle w:val="Default"/>
        <w:numPr>
          <w:ilvl w:val="0"/>
          <w:numId w:val="2"/>
        </w:numPr>
        <w:spacing w:after="38"/>
        <w:rPr>
          <w:sz w:val="22"/>
          <w:szCs w:val="22"/>
        </w:rPr>
      </w:pPr>
      <w:r>
        <w:rPr>
          <w:sz w:val="22"/>
          <w:szCs w:val="22"/>
        </w:rPr>
        <w:t xml:space="preserve">Ensure that ticket sales on a daily basis are reflected and matched by the total takings by the Sales team </w:t>
      </w:r>
    </w:p>
    <w:p w:rsidR="003C7978" w:rsidRDefault="003C7978" w:rsidP="003C7978">
      <w:pPr>
        <w:pStyle w:val="Default"/>
        <w:numPr>
          <w:ilvl w:val="0"/>
          <w:numId w:val="2"/>
        </w:numPr>
        <w:spacing w:after="38"/>
        <w:rPr>
          <w:sz w:val="22"/>
          <w:szCs w:val="22"/>
        </w:rPr>
      </w:pPr>
      <w:r>
        <w:rPr>
          <w:sz w:val="22"/>
          <w:szCs w:val="22"/>
        </w:rPr>
        <w:t xml:space="preserve">Prepare weekly Box Office reports for the Director and report on bookings at staff meetings </w:t>
      </w:r>
    </w:p>
    <w:p w:rsidR="003C7978" w:rsidRDefault="003C7978" w:rsidP="003C7978">
      <w:pPr>
        <w:pStyle w:val="Default"/>
        <w:numPr>
          <w:ilvl w:val="0"/>
          <w:numId w:val="2"/>
        </w:numPr>
        <w:spacing w:after="38"/>
        <w:rPr>
          <w:sz w:val="22"/>
          <w:szCs w:val="22"/>
        </w:rPr>
      </w:pPr>
      <w:r>
        <w:rPr>
          <w:sz w:val="22"/>
          <w:szCs w:val="22"/>
        </w:rPr>
        <w:t xml:space="preserve">Responsible for Box Office income management – liaising at the end of each concert/show with Promoters and the Accounts Department to ensure reconciliation is correct and trouble shoot any issues or problems with payments as they arise </w:t>
      </w:r>
    </w:p>
    <w:p w:rsidR="003C7978" w:rsidRPr="003C7978" w:rsidRDefault="003C7978" w:rsidP="003C7978">
      <w:pPr>
        <w:pStyle w:val="Default"/>
        <w:numPr>
          <w:ilvl w:val="0"/>
          <w:numId w:val="2"/>
        </w:numPr>
        <w:spacing w:after="38"/>
        <w:rPr>
          <w:sz w:val="22"/>
          <w:szCs w:val="22"/>
        </w:rPr>
      </w:pPr>
      <w:r w:rsidRPr="003C7978">
        <w:rPr>
          <w:sz w:val="22"/>
          <w:szCs w:val="22"/>
        </w:rPr>
        <w:t xml:space="preserve"> Respond to other duties as requested by the Director </w:t>
      </w:r>
    </w:p>
    <w:p w:rsidR="003C7978" w:rsidRDefault="003C7978" w:rsidP="003C7978">
      <w:pPr>
        <w:pStyle w:val="Default"/>
        <w:rPr>
          <w:sz w:val="22"/>
          <w:szCs w:val="22"/>
        </w:rPr>
      </w:pPr>
    </w:p>
    <w:p w:rsidR="003C7978" w:rsidRDefault="003C7978" w:rsidP="003C7978">
      <w:pPr>
        <w:pStyle w:val="Default"/>
        <w:rPr>
          <w:b/>
          <w:bCs/>
          <w:sz w:val="22"/>
          <w:szCs w:val="22"/>
        </w:rPr>
      </w:pPr>
      <w:r>
        <w:rPr>
          <w:b/>
          <w:bCs/>
          <w:sz w:val="22"/>
          <w:szCs w:val="22"/>
        </w:rPr>
        <w:t xml:space="preserve">Requirements: </w:t>
      </w:r>
    </w:p>
    <w:p w:rsidR="00C1568C" w:rsidRDefault="00C1568C" w:rsidP="003C7978">
      <w:pPr>
        <w:pStyle w:val="Default"/>
        <w:rPr>
          <w:b/>
          <w:bCs/>
          <w:sz w:val="22"/>
          <w:szCs w:val="22"/>
        </w:rPr>
      </w:pPr>
    </w:p>
    <w:tbl>
      <w:tblPr>
        <w:tblStyle w:val="TableGrid"/>
        <w:tblW w:w="0" w:type="auto"/>
        <w:tblLook w:val="04A0" w:firstRow="1" w:lastRow="0" w:firstColumn="1" w:lastColumn="0" w:noHBand="0" w:noVBand="1"/>
      </w:tblPr>
      <w:tblGrid>
        <w:gridCol w:w="4721"/>
        <w:gridCol w:w="4721"/>
      </w:tblGrid>
      <w:tr w:rsidR="00C1568C" w:rsidRPr="00C1568C" w:rsidTr="00C1568C">
        <w:trPr>
          <w:trHeight w:val="537"/>
        </w:trPr>
        <w:tc>
          <w:tcPr>
            <w:tcW w:w="4721" w:type="dxa"/>
            <w:shd w:val="clear" w:color="auto" w:fill="002060"/>
          </w:tcPr>
          <w:p w:rsidR="00C1568C" w:rsidRPr="00C1568C" w:rsidRDefault="00C1568C" w:rsidP="00C1568C">
            <w:pPr>
              <w:pStyle w:val="Default"/>
              <w:jc w:val="center"/>
              <w:rPr>
                <w:b/>
                <w:color w:val="FFFFFF" w:themeColor="background1"/>
                <w:szCs w:val="22"/>
              </w:rPr>
            </w:pPr>
            <w:r w:rsidRPr="00C1568C">
              <w:rPr>
                <w:b/>
                <w:color w:val="FFFFFF" w:themeColor="background1"/>
                <w:szCs w:val="22"/>
              </w:rPr>
              <w:t>Requirement</w:t>
            </w:r>
          </w:p>
        </w:tc>
        <w:tc>
          <w:tcPr>
            <w:tcW w:w="4721" w:type="dxa"/>
            <w:shd w:val="clear" w:color="auto" w:fill="002060"/>
          </w:tcPr>
          <w:p w:rsidR="00C1568C" w:rsidRPr="00C1568C" w:rsidRDefault="00C1568C" w:rsidP="00C1568C">
            <w:pPr>
              <w:pStyle w:val="Default"/>
              <w:jc w:val="center"/>
              <w:rPr>
                <w:b/>
                <w:color w:val="FFFFFF" w:themeColor="background1"/>
                <w:szCs w:val="22"/>
              </w:rPr>
            </w:pPr>
            <w:r w:rsidRPr="00C1568C">
              <w:rPr>
                <w:b/>
                <w:color w:val="FFFFFF" w:themeColor="background1"/>
                <w:szCs w:val="22"/>
              </w:rPr>
              <w:t>Essential/Desirable</w:t>
            </w:r>
          </w:p>
        </w:tc>
      </w:tr>
      <w:tr w:rsidR="00C1568C" w:rsidTr="00C1568C">
        <w:tc>
          <w:tcPr>
            <w:tcW w:w="4721" w:type="dxa"/>
          </w:tcPr>
          <w:p w:rsidR="00C1568C" w:rsidRDefault="00C1568C" w:rsidP="001B181F">
            <w:pPr>
              <w:pStyle w:val="Default"/>
              <w:spacing w:after="76"/>
              <w:rPr>
                <w:sz w:val="22"/>
                <w:szCs w:val="22"/>
              </w:rPr>
            </w:pPr>
            <w:r>
              <w:rPr>
                <w:sz w:val="22"/>
                <w:szCs w:val="22"/>
              </w:rPr>
              <w:t xml:space="preserve">Minimum of 2 years’ experience in Box Office management or similar </w:t>
            </w:r>
          </w:p>
        </w:tc>
        <w:tc>
          <w:tcPr>
            <w:tcW w:w="4721" w:type="dxa"/>
          </w:tcPr>
          <w:p w:rsidR="00C1568C" w:rsidRDefault="00C1568C" w:rsidP="003C7978">
            <w:pPr>
              <w:pStyle w:val="Default"/>
              <w:rPr>
                <w:sz w:val="22"/>
                <w:szCs w:val="22"/>
              </w:rPr>
            </w:pPr>
            <w:r>
              <w:rPr>
                <w:sz w:val="22"/>
                <w:szCs w:val="22"/>
              </w:rPr>
              <w:t>Essential</w:t>
            </w:r>
          </w:p>
        </w:tc>
      </w:tr>
      <w:tr w:rsidR="001B181F" w:rsidTr="00C1568C">
        <w:tc>
          <w:tcPr>
            <w:tcW w:w="4721" w:type="dxa"/>
          </w:tcPr>
          <w:p w:rsidR="001B181F" w:rsidRDefault="001B181F" w:rsidP="001B181F">
            <w:pPr>
              <w:pStyle w:val="Default"/>
              <w:spacing w:after="76"/>
              <w:rPr>
                <w:sz w:val="22"/>
                <w:szCs w:val="22"/>
              </w:rPr>
            </w:pPr>
            <w:r>
              <w:rPr>
                <w:sz w:val="22"/>
                <w:szCs w:val="22"/>
              </w:rPr>
              <w:t>Strong customer service experience</w:t>
            </w:r>
          </w:p>
        </w:tc>
        <w:tc>
          <w:tcPr>
            <w:tcW w:w="4721" w:type="dxa"/>
          </w:tcPr>
          <w:p w:rsidR="001B181F" w:rsidRDefault="001B181F" w:rsidP="003C7978">
            <w:pPr>
              <w:pStyle w:val="Default"/>
              <w:rPr>
                <w:sz w:val="22"/>
                <w:szCs w:val="22"/>
              </w:rPr>
            </w:pPr>
            <w:r>
              <w:rPr>
                <w:sz w:val="22"/>
                <w:szCs w:val="22"/>
              </w:rPr>
              <w:t>Essential</w:t>
            </w:r>
          </w:p>
        </w:tc>
      </w:tr>
      <w:tr w:rsidR="001B181F" w:rsidTr="00C1568C">
        <w:tc>
          <w:tcPr>
            <w:tcW w:w="4721" w:type="dxa"/>
          </w:tcPr>
          <w:p w:rsidR="001B181F" w:rsidRDefault="001B181F" w:rsidP="00C1568C">
            <w:pPr>
              <w:pStyle w:val="Default"/>
              <w:spacing w:after="76"/>
              <w:rPr>
                <w:sz w:val="22"/>
                <w:szCs w:val="22"/>
              </w:rPr>
            </w:pPr>
            <w:r>
              <w:rPr>
                <w:sz w:val="22"/>
                <w:szCs w:val="22"/>
              </w:rPr>
              <w:t>Ability to build and maintain relationships with key stakeholders</w:t>
            </w:r>
          </w:p>
        </w:tc>
        <w:tc>
          <w:tcPr>
            <w:tcW w:w="4721" w:type="dxa"/>
          </w:tcPr>
          <w:p w:rsidR="001B181F" w:rsidRDefault="001B181F" w:rsidP="003C7978">
            <w:pPr>
              <w:pStyle w:val="Default"/>
              <w:rPr>
                <w:sz w:val="22"/>
                <w:szCs w:val="22"/>
              </w:rPr>
            </w:pPr>
            <w:r>
              <w:rPr>
                <w:sz w:val="22"/>
                <w:szCs w:val="22"/>
              </w:rPr>
              <w:t>Essential</w:t>
            </w:r>
          </w:p>
        </w:tc>
      </w:tr>
      <w:tr w:rsidR="00C1568C" w:rsidTr="00C1568C">
        <w:tc>
          <w:tcPr>
            <w:tcW w:w="4721" w:type="dxa"/>
          </w:tcPr>
          <w:p w:rsidR="00C1568C" w:rsidRPr="003C7978" w:rsidRDefault="00C1568C" w:rsidP="00C1568C">
            <w:pPr>
              <w:pStyle w:val="Default"/>
              <w:spacing w:after="76"/>
              <w:rPr>
                <w:sz w:val="22"/>
                <w:szCs w:val="22"/>
              </w:rPr>
            </w:pPr>
            <w:r>
              <w:rPr>
                <w:sz w:val="22"/>
                <w:szCs w:val="22"/>
              </w:rPr>
              <w:t>Proven ability to manage and motivate sales teams</w:t>
            </w:r>
          </w:p>
        </w:tc>
        <w:tc>
          <w:tcPr>
            <w:tcW w:w="4721" w:type="dxa"/>
          </w:tcPr>
          <w:p w:rsidR="00C1568C" w:rsidRDefault="001B181F" w:rsidP="003C7978">
            <w:pPr>
              <w:pStyle w:val="Default"/>
              <w:rPr>
                <w:sz w:val="22"/>
                <w:szCs w:val="22"/>
              </w:rPr>
            </w:pPr>
            <w:r>
              <w:rPr>
                <w:sz w:val="22"/>
                <w:szCs w:val="22"/>
              </w:rPr>
              <w:t>Essential</w:t>
            </w:r>
          </w:p>
        </w:tc>
      </w:tr>
      <w:tr w:rsidR="00C1568C" w:rsidTr="00C1568C">
        <w:tc>
          <w:tcPr>
            <w:tcW w:w="4721" w:type="dxa"/>
          </w:tcPr>
          <w:p w:rsidR="00C1568C" w:rsidRDefault="00C1568C" w:rsidP="00C1568C">
            <w:pPr>
              <w:pStyle w:val="Default"/>
              <w:spacing w:after="76"/>
              <w:rPr>
                <w:sz w:val="22"/>
                <w:szCs w:val="22"/>
              </w:rPr>
            </w:pPr>
            <w:r w:rsidRPr="003C7978">
              <w:rPr>
                <w:sz w:val="22"/>
                <w:szCs w:val="22"/>
              </w:rPr>
              <w:t xml:space="preserve">Experience of managing </w:t>
            </w:r>
            <w:r>
              <w:rPr>
                <w:sz w:val="22"/>
                <w:szCs w:val="22"/>
              </w:rPr>
              <w:t>cash/credit card transactions</w:t>
            </w:r>
          </w:p>
        </w:tc>
        <w:tc>
          <w:tcPr>
            <w:tcW w:w="4721" w:type="dxa"/>
          </w:tcPr>
          <w:p w:rsidR="00C1568C" w:rsidRDefault="00C1568C" w:rsidP="003C7978">
            <w:pPr>
              <w:pStyle w:val="Default"/>
              <w:rPr>
                <w:sz w:val="22"/>
                <w:szCs w:val="22"/>
              </w:rPr>
            </w:pPr>
            <w:r>
              <w:rPr>
                <w:sz w:val="22"/>
                <w:szCs w:val="22"/>
              </w:rPr>
              <w:t>Essential</w:t>
            </w:r>
          </w:p>
        </w:tc>
      </w:tr>
      <w:tr w:rsidR="00C1568C" w:rsidTr="00C1568C">
        <w:tc>
          <w:tcPr>
            <w:tcW w:w="4721" w:type="dxa"/>
          </w:tcPr>
          <w:p w:rsidR="00C1568C" w:rsidRDefault="00C1568C" w:rsidP="00C1568C">
            <w:pPr>
              <w:pStyle w:val="Default"/>
              <w:spacing w:after="76"/>
              <w:rPr>
                <w:sz w:val="22"/>
                <w:szCs w:val="22"/>
              </w:rPr>
            </w:pPr>
            <w:r>
              <w:rPr>
                <w:sz w:val="22"/>
                <w:szCs w:val="22"/>
              </w:rPr>
              <w:t xml:space="preserve">Strong IT Skills with proven ability in managing complex systems </w:t>
            </w:r>
          </w:p>
        </w:tc>
        <w:tc>
          <w:tcPr>
            <w:tcW w:w="4721" w:type="dxa"/>
          </w:tcPr>
          <w:p w:rsidR="00C1568C" w:rsidRDefault="00C1568C" w:rsidP="003C7978">
            <w:pPr>
              <w:pStyle w:val="Default"/>
              <w:rPr>
                <w:sz w:val="22"/>
                <w:szCs w:val="22"/>
              </w:rPr>
            </w:pPr>
            <w:r>
              <w:rPr>
                <w:sz w:val="22"/>
                <w:szCs w:val="22"/>
              </w:rPr>
              <w:t>Essential</w:t>
            </w:r>
          </w:p>
        </w:tc>
      </w:tr>
      <w:tr w:rsidR="00C1568C" w:rsidTr="00C1568C">
        <w:trPr>
          <w:trHeight w:val="699"/>
        </w:trPr>
        <w:tc>
          <w:tcPr>
            <w:tcW w:w="4721" w:type="dxa"/>
          </w:tcPr>
          <w:p w:rsidR="00C1568C" w:rsidRDefault="00C1568C" w:rsidP="00C1568C">
            <w:pPr>
              <w:pStyle w:val="Default"/>
              <w:spacing w:after="76"/>
              <w:rPr>
                <w:sz w:val="22"/>
                <w:szCs w:val="22"/>
              </w:rPr>
            </w:pPr>
            <w:r w:rsidRPr="003C7978">
              <w:rPr>
                <w:sz w:val="22"/>
                <w:szCs w:val="22"/>
              </w:rPr>
              <w:t xml:space="preserve">Excellent written and verbal communication skills, with emphasis on customer service. </w:t>
            </w:r>
          </w:p>
        </w:tc>
        <w:tc>
          <w:tcPr>
            <w:tcW w:w="4721" w:type="dxa"/>
          </w:tcPr>
          <w:p w:rsidR="00C1568C" w:rsidRDefault="00C1568C" w:rsidP="003C7978">
            <w:pPr>
              <w:pStyle w:val="Default"/>
              <w:rPr>
                <w:sz w:val="22"/>
                <w:szCs w:val="22"/>
              </w:rPr>
            </w:pPr>
            <w:r>
              <w:rPr>
                <w:sz w:val="22"/>
                <w:szCs w:val="22"/>
              </w:rPr>
              <w:t>Essential</w:t>
            </w:r>
          </w:p>
        </w:tc>
      </w:tr>
      <w:tr w:rsidR="00C1568C" w:rsidTr="00C1568C">
        <w:trPr>
          <w:trHeight w:val="410"/>
        </w:trPr>
        <w:tc>
          <w:tcPr>
            <w:tcW w:w="4721" w:type="dxa"/>
          </w:tcPr>
          <w:p w:rsidR="00C1568C" w:rsidRPr="003C7978" w:rsidRDefault="00C1568C" w:rsidP="00C1568C">
            <w:pPr>
              <w:pStyle w:val="Default"/>
              <w:spacing w:after="76"/>
              <w:rPr>
                <w:sz w:val="22"/>
                <w:szCs w:val="22"/>
              </w:rPr>
            </w:pPr>
            <w:r w:rsidRPr="003C7978">
              <w:rPr>
                <w:sz w:val="22"/>
                <w:szCs w:val="22"/>
              </w:rPr>
              <w:t xml:space="preserve">A high level of proficiency in MS Word, Excel </w:t>
            </w:r>
            <w:proofErr w:type="spellStart"/>
            <w:r w:rsidRPr="003C7978">
              <w:rPr>
                <w:sz w:val="22"/>
                <w:szCs w:val="22"/>
              </w:rPr>
              <w:t>etc</w:t>
            </w:r>
            <w:proofErr w:type="spellEnd"/>
            <w:r w:rsidRPr="003C7978">
              <w:rPr>
                <w:sz w:val="22"/>
                <w:szCs w:val="22"/>
              </w:rPr>
              <w:t xml:space="preserve"> </w:t>
            </w:r>
          </w:p>
        </w:tc>
        <w:tc>
          <w:tcPr>
            <w:tcW w:w="4721" w:type="dxa"/>
          </w:tcPr>
          <w:p w:rsidR="00C1568C" w:rsidRDefault="00C1568C" w:rsidP="003C7978">
            <w:pPr>
              <w:pStyle w:val="Default"/>
              <w:rPr>
                <w:sz w:val="22"/>
                <w:szCs w:val="22"/>
              </w:rPr>
            </w:pPr>
            <w:r>
              <w:rPr>
                <w:sz w:val="22"/>
                <w:szCs w:val="22"/>
              </w:rPr>
              <w:t>Essential</w:t>
            </w:r>
          </w:p>
        </w:tc>
      </w:tr>
      <w:tr w:rsidR="00C1568C" w:rsidTr="00C1568C">
        <w:tc>
          <w:tcPr>
            <w:tcW w:w="4721" w:type="dxa"/>
          </w:tcPr>
          <w:p w:rsidR="00C1568C" w:rsidRPr="003C7978" w:rsidRDefault="00C1568C" w:rsidP="00C1568C">
            <w:pPr>
              <w:pStyle w:val="Default"/>
              <w:spacing w:after="76"/>
              <w:rPr>
                <w:sz w:val="22"/>
                <w:szCs w:val="22"/>
              </w:rPr>
            </w:pPr>
            <w:r w:rsidRPr="003C7978">
              <w:rPr>
                <w:sz w:val="22"/>
                <w:szCs w:val="22"/>
              </w:rPr>
              <w:t xml:space="preserve">The successful candidate should be highly motivated, flexible and discreet, be capable of working on his/her own initiative and as part of a team, as well as capable of working to established deadlines. </w:t>
            </w:r>
          </w:p>
        </w:tc>
        <w:tc>
          <w:tcPr>
            <w:tcW w:w="4721" w:type="dxa"/>
          </w:tcPr>
          <w:p w:rsidR="00C1568C" w:rsidRDefault="00C1568C" w:rsidP="003C7978">
            <w:pPr>
              <w:pStyle w:val="Default"/>
              <w:rPr>
                <w:sz w:val="22"/>
                <w:szCs w:val="22"/>
              </w:rPr>
            </w:pPr>
            <w:r>
              <w:rPr>
                <w:sz w:val="22"/>
                <w:szCs w:val="22"/>
              </w:rPr>
              <w:t>Essential</w:t>
            </w:r>
          </w:p>
        </w:tc>
      </w:tr>
      <w:tr w:rsidR="001B181F" w:rsidTr="001B181F">
        <w:trPr>
          <w:trHeight w:val="695"/>
        </w:trPr>
        <w:tc>
          <w:tcPr>
            <w:tcW w:w="4721" w:type="dxa"/>
          </w:tcPr>
          <w:p w:rsidR="001B181F" w:rsidRDefault="001B181F" w:rsidP="001B181F">
            <w:pPr>
              <w:pStyle w:val="Default"/>
              <w:rPr>
                <w:sz w:val="22"/>
                <w:szCs w:val="22"/>
              </w:rPr>
            </w:pPr>
            <w:r>
              <w:rPr>
                <w:sz w:val="22"/>
                <w:szCs w:val="22"/>
              </w:rPr>
              <w:t>P</w:t>
            </w:r>
            <w:r w:rsidRPr="003C7978">
              <w:rPr>
                <w:sz w:val="22"/>
                <w:szCs w:val="22"/>
              </w:rPr>
              <w:t xml:space="preserve">roven ability to manage Box Office/ Front of House systems e.g. </w:t>
            </w:r>
            <w:proofErr w:type="spellStart"/>
            <w:r w:rsidRPr="003C7978">
              <w:rPr>
                <w:sz w:val="22"/>
                <w:szCs w:val="22"/>
              </w:rPr>
              <w:t>Provenue</w:t>
            </w:r>
            <w:proofErr w:type="spellEnd"/>
            <w:r w:rsidRPr="003C7978">
              <w:rPr>
                <w:sz w:val="22"/>
                <w:szCs w:val="22"/>
              </w:rPr>
              <w:t xml:space="preserve"> or similar</w:t>
            </w:r>
          </w:p>
        </w:tc>
        <w:tc>
          <w:tcPr>
            <w:tcW w:w="4721" w:type="dxa"/>
          </w:tcPr>
          <w:p w:rsidR="001B181F" w:rsidRDefault="001B181F" w:rsidP="001B181F">
            <w:pPr>
              <w:pStyle w:val="Default"/>
              <w:rPr>
                <w:sz w:val="22"/>
                <w:szCs w:val="22"/>
              </w:rPr>
            </w:pPr>
            <w:r>
              <w:rPr>
                <w:sz w:val="22"/>
                <w:szCs w:val="22"/>
              </w:rPr>
              <w:t>Desirable</w:t>
            </w:r>
          </w:p>
        </w:tc>
      </w:tr>
      <w:tr w:rsidR="001B181F" w:rsidTr="00C1568C">
        <w:tc>
          <w:tcPr>
            <w:tcW w:w="4721" w:type="dxa"/>
          </w:tcPr>
          <w:p w:rsidR="001B181F" w:rsidRDefault="001B181F" w:rsidP="001B181F">
            <w:pPr>
              <w:pStyle w:val="Default"/>
              <w:spacing w:after="76"/>
              <w:rPr>
                <w:sz w:val="22"/>
                <w:szCs w:val="22"/>
              </w:rPr>
            </w:pPr>
            <w:r w:rsidRPr="003C7978">
              <w:rPr>
                <w:sz w:val="22"/>
                <w:szCs w:val="22"/>
              </w:rPr>
              <w:t xml:space="preserve">Experience of working in an arts, music entertainment or similar background </w:t>
            </w:r>
          </w:p>
        </w:tc>
        <w:tc>
          <w:tcPr>
            <w:tcW w:w="4721" w:type="dxa"/>
          </w:tcPr>
          <w:p w:rsidR="001B181F" w:rsidRDefault="001B181F" w:rsidP="001B181F">
            <w:pPr>
              <w:pStyle w:val="Default"/>
              <w:rPr>
                <w:sz w:val="22"/>
                <w:szCs w:val="22"/>
              </w:rPr>
            </w:pPr>
            <w:r>
              <w:rPr>
                <w:sz w:val="22"/>
                <w:szCs w:val="22"/>
              </w:rPr>
              <w:t>Desirable</w:t>
            </w:r>
          </w:p>
        </w:tc>
      </w:tr>
    </w:tbl>
    <w:p w:rsidR="003C7978" w:rsidRDefault="003C7978" w:rsidP="003C7978">
      <w:pPr>
        <w:pStyle w:val="Default"/>
        <w:rPr>
          <w:sz w:val="22"/>
          <w:szCs w:val="22"/>
        </w:rPr>
      </w:pPr>
    </w:p>
    <w:p w:rsidR="003C7978" w:rsidRDefault="003C7978" w:rsidP="003C7978">
      <w:pPr>
        <w:pStyle w:val="Default"/>
        <w:rPr>
          <w:sz w:val="22"/>
          <w:szCs w:val="22"/>
        </w:rPr>
      </w:pPr>
      <w:r>
        <w:rPr>
          <w:sz w:val="22"/>
          <w:szCs w:val="22"/>
        </w:rPr>
        <w:t xml:space="preserve">Due to the nature of the role from time to time you may need to work outside your “office hours” and flexibility is important including weekends. It may be necessary to act in the role of FOH Supervisor for some performances. </w:t>
      </w:r>
    </w:p>
    <w:p w:rsidR="003C7978" w:rsidRDefault="003C7978" w:rsidP="003C7978">
      <w:pPr>
        <w:pStyle w:val="Default"/>
        <w:rPr>
          <w:sz w:val="22"/>
          <w:szCs w:val="22"/>
        </w:rPr>
      </w:pPr>
    </w:p>
    <w:p w:rsidR="00633493" w:rsidRDefault="00633493" w:rsidP="00633493">
      <w:pPr>
        <w:pStyle w:val="Default"/>
        <w:jc w:val="center"/>
      </w:pPr>
      <w:r w:rsidRPr="00515ED8">
        <w:t xml:space="preserve">Applicants are invited to send a CV and cover letter to: </w:t>
      </w:r>
      <w:r w:rsidRPr="00515ED8">
        <w:br/>
        <w:t>Marie Healy, Administration Manager, University Concert Hall, University of Limerick.</w:t>
      </w:r>
    </w:p>
    <w:p w:rsidR="00633493" w:rsidRDefault="00633493" w:rsidP="00633493">
      <w:pPr>
        <w:pStyle w:val="Default"/>
        <w:jc w:val="center"/>
        <w:rPr>
          <w:sz w:val="22"/>
          <w:szCs w:val="22"/>
        </w:rPr>
      </w:pPr>
    </w:p>
    <w:p w:rsidR="00633493" w:rsidRPr="00633493" w:rsidRDefault="00633493" w:rsidP="00633493">
      <w:pPr>
        <w:pStyle w:val="Default"/>
        <w:jc w:val="center"/>
        <w:rPr>
          <w:sz w:val="22"/>
          <w:szCs w:val="22"/>
        </w:rPr>
      </w:pPr>
      <w:r w:rsidRPr="00515ED8">
        <w:t xml:space="preserve">Please highlight that the position you would like to apply for is that of </w:t>
      </w:r>
      <w:r w:rsidRPr="00515ED8">
        <w:br/>
      </w:r>
      <w:r>
        <w:rPr>
          <w:b/>
          <w:i/>
        </w:rPr>
        <w:t>Box Office Manager</w:t>
      </w:r>
    </w:p>
    <w:p w:rsidR="003C7978" w:rsidRPr="00633493" w:rsidRDefault="003C7978" w:rsidP="00633493">
      <w:pPr>
        <w:pStyle w:val="Default"/>
        <w:jc w:val="center"/>
        <w:rPr>
          <w:sz w:val="22"/>
          <w:szCs w:val="22"/>
        </w:rPr>
      </w:pPr>
    </w:p>
    <w:p w:rsidR="00633493" w:rsidRPr="00843583" w:rsidRDefault="003C7978" w:rsidP="00843583">
      <w:pPr>
        <w:pStyle w:val="Default"/>
        <w:jc w:val="center"/>
        <w:rPr>
          <w:sz w:val="22"/>
          <w:szCs w:val="22"/>
        </w:rPr>
      </w:pPr>
      <w:r w:rsidRPr="00633493">
        <w:rPr>
          <w:sz w:val="22"/>
          <w:szCs w:val="22"/>
        </w:rPr>
        <w:t xml:space="preserve">Tel: 061 20133113, E-mail: </w:t>
      </w:r>
      <w:hyperlink r:id="rId6" w:history="1">
        <w:r w:rsidR="00633493" w:rsidRPr="00633493">
          <w:rPr>
            <w:rStyle w:val="Hyperlink"/>
            <w:sz w:val="22"/>
            <w:szCs w:val="22"/>
          </w:rPr>
          <w:t>Marie.Healy@uch.ie</w:t>
        </w:r>
      </w:hyperlink>
      <w:r w:rsidR="00633493" w:rsidRPr="00633493">
        <w:rPr>
          <w:sz w:val="22"/>
          <w:szCs w:val="22"/>
        </w:rPr>
        <w:t xml:space="preserve"> </w:t>
      </w:r>
    </w:p>
    <w:p w:rsidR="00623F53" w:rsidRPr="00633493" w:rsidRDefault="003C7978" w:rsidP="00633493">
      <w:pPr>
        <w:jc w:val="center"/>
        <w:rPr>
          <w:rFonts w:cs="Times New Roman"/>
        </w:rPr>
      </w:pPr>
      <w:r w:rsidRPr="00633493">
        <w:rPr>
          <w:rFonts w:cs="Times New Roman"/>
        </w:rPr>
        <w:t>University Concert Hall is an equal opportunities employer</w:t>
      </w:r>
    </w:p>
    <w:sectPr w:rsidR="00623F53" w:rsidRPr="00633493" w:rsidSect="00DB3A4E">
      <w:pgSz w:w="12240" w:h="16340"/>
      <w:pgMar w:top="1110" w:right="1200" w:bottom="1440" w:left="15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3CA"/>
    <w:multiLevelType w:val="hybridMultilevel"/>
    <w:tmpl w:val="9398B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6C59A3"/>
    <w:multiLevelType w:val="hybridMultilevel"/>
    <w:tmpl w:val="F41EE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232FB8"/>
    <w:multiLevelType w:val="hybridMultilevel"/>
    <w:tmpl w:val="CCB00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78"/>
    <w:rsid w:val="001B181F"/>
    <w:rsid w:val="0027000B"/>
    <w:rsid w:val="00351FA8"/>
    <w:rsid w:val="003C7978"/>
    <w:rsid w:val="00633493"/>
    <w:rsid w:val="00843583"/>
    <w:rsid w:val="00861B11"/>
    <w:rsid w:val="00AF7BDF"/>
    <w:rsid w:val="00C1568C"/>
    <w:rsid w:val="00D51033"/>
    <w:rsid w:val="00F73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899A"/>
  <w15:chartTrackingRefBased/>
  <w15:docId w15:val="{7B27107A-B620-486E-9C5B-6D81EA03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93"/>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9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3493"/>
    <w:rPr>
      <w:color w:val="0563C1" w:themeColor="hyperlink"/>
      <w:u w:val="single"/>
    </w:rPr>
  </w:style>
  <w:style w:type="table" w:styleId="TableGrid">
    <w:name w:val="Table Grid"/>
    <w:basedOn w:val="TableNormal"/>
    <w:uiPriority w:val="39"/>
    <w:rsid w:val="00C1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Healy@uch.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Howard</dc:creator>
  <cp:keywords/>
  <dc:description/>
  <cp:lastModifiedBy>Sinead Hope</cp:lastModifiedBy>
  <cp:revision>5</cp:revision>
  <dcterms:created xsi:type="dcterms:W3CDTF">2021-08-19T13:24:00Z</dcterms:created>
  <dcterms:modified xsi:type="dcterms:W3CDTF">2021-08-19T13:31:00Z</dcterms:modified>
</cp:coreProperties>
</file>